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60" w:rsidRDefault="00E33260" w:rsidP="00E33260">
      <w:pPr>
        <w:pStyle w:val="Kop2"/>
        <w:rPr>
          <w:noProof/>
        </w:rPr>
      </w:pPr>
      <w:bookmarkStart w:id="0" w:name="_Toc63955330"/>
      <w:r>
        <w:rPr>
          <w:noProof/>
        </w:rPr>
        <w:t>Concept programma</w:t>
      </w:r>
      <w:bookmarkEnd w:id="0"/>
      <w:r>
        <w:rPr>
          <w:noProof/>
        </w:rPr>
        <w:t xml:space="preserve"> wetenschapsavond 2021</w:t>
      </w:r>
    </w:p>
    <w:p w:rsidR="00E33260" w:rsidRPr="00E33260" w:rsidRDefault="00E33260" w:rsidP="00E33260">
      <w:bookmarkStart w:id="1" w:name="_GoBack"/>
      <w:bookmarkEnd w:id="1"/>
    </w:p>
    <w:p w:rsidR="00E33260" w:rsidRDefault="00E33260" w:rsidP="00E33260">
      <w:pPr>
        <w:rPr>
          <w:noProof/>
        </w:rPr>
      </w:pPr>
      <w:r>
        <w:rPr>
          <w:noProof/>
        </w:rPr>
        <w:t>Hele week doorlopend: posters bekijken via digitale platform, via dit platform kunnen mensen ook vragen aan de onderzoekers stellen of contact met de onderzoekers opnemen. Er kan een kort filmpje bij worden geplaatst over de essentie van het onderzoek en de bevindingen.</w:t>
      </w:r>
    </w:p>
    <w:p w:rsidR="00E33260" w:rsidRDefault="00E33260" w:rsidP="00E33260">
      <w:pPr>
        <w:rPr>
          <w:noProof/>
        </w:rPr>
      </w:pPr>
      <w:r>
        <w:rPr>
          <w:noProof/>
        </w:rPr>
        <w:t>Woensdag 17 maart van 12.30-13.00 uur poster pitches via Teams meeting.</w:t>
      </w:r>
    </w:p>
    <w:p w:rsidR="00E33260" w:rsidRDefault="00E33260" w:rsidP="00E33260">
      <w:pPr>
        <w:rPr>
          <w:noProof/>
        </w:rPr>
      </w:pPr>
      <w:r>
        <w:rPr>
          <w:noProof/>
        </w:rPr>
        <w:t>Donderdag 18 maart 18.30-21.30 uur de Wetenschapsavond:</w:t>
      </w:r>
    </w:p>
    <w:p w:rsidR="00E33260" w:rsidRDefault="00E33260" w:rsidP="00E33260">
      <w:pPr>
        <w:pStyle w:val="Lijstalinea"/>
        <w:numPr>
          <w:ilvl w:val="0"/>
          <w:numId w:val="1"/>
        </w:numPr>
        <w:rPr>
          <w:noProof/>
        </w:rPr>
      </w:pPr>
      <w:r>
        <w:rPr>
          <w:noProof/>
        </w:rPr>
        <w:t>Voorzitter van de avond is Jesper Rijpma, hoofd communicatie en ervaren moderator MMC</w:t>
      </w:r>
    </w:p>
    <w:p w:rsidR="00E33260" w:rsidRDefault="00E33260" w:rsidP="00E33260">
      <w:pPr>
        <w:pStyle w:val="Lijstalinea"/>
        <w:numPr>
          <w:ilvl w:val="0"/>
          <w:numId w:val="1"/>
        </w:numPr>
        <w:rPr>
          <w:noProof/>
        </w:rPr>
      </w:pPr>
      <w:r>
        <w:rPr>
          <w:noProof/>
        </w:rPr>
        <w:t>18.30-19.00 uur posters bekijken via digitale platform voor alle deelnemers aan wetenschapsavond</w:t>
      </w:r>
    </w:p>
    <w:p w:rsidR="00E33260" w:rsidRDefault="00E33260" w:rsidP="00E33260">
      <w:pPr>
        <w:pStyle w:val="Lijstalinea"/>
        <w:numPr>
          <w:ilvl w:val="0"/>
          <w:numId w:val="1"/>
        </w:numPr>
        <w:rPr>
          <w:noProof/>
        </w:rPr>
      </w:pPr>
      <w:r>
        <w:rPr>
          <w:noProof/>
        </w:rPr>
        <w:t>19.00-19.50 uur 3 presentaties* van 15 minuten met mogelijkheid tot stellen van vragen;</w:t>
      </w:r>
    </w:p>
    <w:p w:rsidR="00E33260" w:rsidRDefault="00E33260" w:rsidP="00E33260">
      <w:pPr>
        <w:pStyle w:val="Lijstalinea"/>
        <w:numPr>
          <w:ilvl w:val="0"/>
          <w:numId w:val="1"/>
        </w:numPr>
        <w:rPr>
          <w:noProof/>
        </w:rPr>
      </w:pPr>
      <w:r>
        <w:rPr>
          <w:noProof/>
        </w:rPr>
        <w:t>19.50-20.00 uur pauze met intermezzo</w:t>
      </w:r>
    </w:p>
    <w:p w:rsidR="00E33260" w:rsidRDefault="00E33260" w:rsidP="00E33260">
      <w:pPr>
        <w:pStyle w:val="Lijstalinea"/>
        <w:numPr>
          <w:ilvl w:val="0"/>
          <w:numId w:val="1"/>
        </w:numPr>
        <w:rPr>
          <w:noProof/>
        </w:rPr>
      </w:pPr>
      <w:r>
        <w:rPr>
          <w:noProof/>
        </w:rPr>
        <w:t>20.00-20.45 uur 3 presentaties* van 15 minuten met mogelijkheid tot stellen van vragen</w:t>
      </w:r>
    </w:p>
    <w:p w:rsidR="00E33260" w:rsidRDefault="00E33260" w:rsidP="00E33260">
      <w:pPr>
        <w:pStyle w:val="Lijstalinea"/>
        <w:numPr>
          <w:ilvl w:val="0"/>
          <w:numId w:val="1"/>
        </w:numPr>
        <w:rPr>
          <w:noProof/>
        </w:rPr>
      </w:pPr>
      <w:r>
        <w:rPr>
          <w:noProof/>
        </w:rPr>
        <w:t>20.45-21.15 uur netwerk carrousel waarbij deelnemers in een groep met een van de sprekers of in een 1 op 1 gesprek worden ingedeeld.</w:t>
      </w:r>
    </w:p>
    <w:p w:rsidR="00E33260" w:rsidRDefault="00E33260" w:rsidP="00E33260">
      <w:pPr>
        <w:pStyle w:val="Lijstalinea"/>
        <w:numPr>
          <w:ilvl w:val="0"/>
          <w:numId w:val="1"/>
        </w:numPr>
        <w:rPr>
          <w:noProof/>
        </w:rPr>
      </w:pPr>
      <w:r>
        <w:rPr>
          <w:noProof/>
        </w:rPr>
        <w:t>21.15-21.30 uur uitreiking MMC Awards voor beste wetenschappelijk onderzoek (jury beoordeling plus publieksbeoordeling presentaties) en beste wetenschappelijke poster (jury en publiek ahv posterpitches)</w:t>
      </w:r>
    </w:p>
    <w:p w:rsidR="00E33260" w:rsidRDefault="00E33260" w:rsidP="00E33260">
      <w:pPr>
        <w:rPr>
          <w:noProof/>
        </w:rPr>
      </w:pPr>
      <w:r>
        <w:rPr>
          <w:noProof/>
        </w:rPr>
        <w:t>*praatjes worden geselecteerd uit ingezonden abstracts (zie Abstract inzendingen 2021) door een onafhankelijke beoordelings-en programmacommissie. Twee beoordelaars (andere vakgroep en niet betrokken bij het onderzoek) scoren de abstracts. Uit de abstracts met de hoogste gemiddelde scores stelt de programmacommissie het definitieve programma samen.</w:t>
      </w:r>
    </w:p>
    <w:p w:rsidR="007B2365" w:rsidRDefault="00E33260"/>
    <w:sectPr w:rsidR="007B2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E3565"/>
    <w:multiLevelType w:val="hybridMultilevel"/>
    <w:tmpl w:val="3878E082"/>
    <w:lvl w:ilvl="0" w:tplc="9A40390E">
      <w:start w:val="18"/>
      <w:numFmt w:val="bullet"/>
      <w:lvlText w:val="•"/>
      <w:lvlJc w:val="left"/>
      <w:pPr>
        <w:ind w:left="1065" w:hanging="705"/>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60"/>
    <w:rsid w:val="00250CE3"/>
    <w:rsid w:val="0060192F"/>
    <w:rsid w:val="00E33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200A6-B1B0-4C96-BA4F-F784E9B5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3260"/>
  </w:style>
  <w:style w:type="paragraph" w:styleId="Kop2">
    <w:name w:val="heading 2"/>
    <w:basedOn w:val="Standaard"/>
    <w:next w:val="Standaard"/>
    <w:link w:val="Kop2Char"/>
    <w:uiPriority w:val="9"/>
    <w:unhideWhenUsed/>
    <w:qFormat/>
    <w:rsid w:val="00E332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33260"/>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E33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89C30-09D3-4902-A108-BB9CE156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1289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Maxima Medisch Centrum</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Tournoij, Jolanda</dc:creator>
  <cp:keywords/>
  <dc:description/>
  <cp:lastModifiedBy>Tournoij, Jolanda</cp:lastModifiedBy>
  <cp:revision>1</cp:revision>
  <dcterms:created xsi:type="dcterms:W3CDTF">2021-02-11T16:21:00Z</dcterms:created>
  <dcterms:modified xsi:type="dcterms:W3CDTF">2021-02-11T16:22:00Z</dcterms:modified>
</cp:coreProperties>
</file>